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D915" w14:textId="77777777" w:rsidR="00FB3C18" w:rsidRPr="00217E88" w:rsidRDefault="00FB3C18" w:rsidP="00217E88">
      <w:pPr>
        <w:pStyle w:val="NormalWeb"/>
        <w:jc w:val="center"/>
        <w:rPr>
          <w:b/>
          <w:sz w:val="28"/>
          <w:szCs w:val="28"/>
        </w:rPr>
      </w:pPr>
      <w:r w:rsidRPr="00217E88">
        <w:rPr>
          <w:b/>
          <w:sz w:val="28"/>
          <w:szCs w:val="28"/>
        </w:rPr>
        <w:t>ΑΝΑΚΟΙΝΩΣΗ</w:t>
      </w:r>
    </w:p>
    <w:p w14:paraId="06B8F1EB" w14:textId="77777777" w:rsidR="00E51455" w:rsidRPr="00E51455" w:rsidRDefault="00E51455" w:rsidP="00466DD0">
      <w:pPr>
        <w:pStyle w:val="NormalWeb"/>
        <w:rPr>
          <w:b/>
          <w:sz w:val="28"/>
          <w:szCs w:val="28"/>
        </w:rPr>
      </w:pPr>
    </w:p>
    <w:p w14:paraId="00257E72" w14:textId="77777777" w:rsidR="00FB3C18" w:rsidRPr="00E51455" w:rsidRDefault="00FB3C18" w:rsidP="00466DD0">
      <w:pPr>
        <w:pStyle w:val="NormalWeb"/>
        <w:rPr>
          <w:b/>
          <w:sz w:val="28"/>
          <w:szCs w:val="28"/>
        </w:rPr>
      </w:pPr>
      <w:r w:rsidRPr="00E51455">
        <w:rPr>
          <w:b/>
          <w:sz w:val="28"/>
          <w:szCs w:val="28"/>
        </w:rPr>
        <w:t>ΓΡΑΠΤΕΣ ΕΞΕΤΑΣΕΙΣ ΥΠΟΨΗΦΙΩΝ ΕΡΓΟΛΗΠΤΩΝ</w:t>
      </w:r>
    </w:p>
    <w:p w14:paraId="39708620" w14:textId="23817BC1" w:rsidR="00FB3C18" w:rsidRPr="00E51455" w:rsidRDefault="00E51455" w:rsidP="00E5145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51455">
        <w:rPr>
          <w:sz w:val="28"/>
          <w:szCs w:val="28"/>
        </w:rPr>
        <w:t>Οι επόμενες Γραπτές Εξετάσεις Ε</w:t>
      </w:r>
      <w:r w:rsidR="00FB3C18" w:rsidRPr="00E51455">
        <w:rPr>
          <w:sz w:val="28"/>
          <w:szCs w:val="28"/>
        </w:rPr>
        <w:t xml:space="preserve">ργοληπτών θα διεξαχθούν </w:t>
      </w:r>
      <w:r w:rsidR="00372EE9">
        <w:rPr>
          <w:b/>
          <w:sz w:val="28"/>
          <w:szCs w:val="28"/>
        </w:rPr>
        <w:t>τη</w:t>
      </w:r>
      <w:r w:rsidR="00607E56">
        <w:rPr>
          <w:b/>
          <w:sz w:val="28"/>
          <w:szCs w:val="28"/>
        </w:rPr>
        <w:t>ν</w:t>
      </w:r>
      <w:r w:rsidR="00EB66F0">
        <w:rPr>
          <w:b/>
          <w:sz w:val="28"/>
          <w:szCs w:val="28"/>
        </w:rPr>
        <w:t xml:space="preserve"> </w:t>
      </w:r>
      <w:r w:rsidR="00607E56">
        <w:rPr>
          <w:b/>
          <w:sz w:val="28"/>
          <w:szCs w:val="28"/>
        </w:rPr>
        <w:t>Τετάρτη 22 Ιουνίου</w:t>
      </w:r>
      <w:r w:rsidR="00AA2E39">
        <w:rPr>
          <w:b/>
          <w:sz w:val="28"/>
          <w:szCs w:val="28"/>
        </w:rPr>
        <w:t xml:space="preserve"> 202</w:t>
      </w:r>
      <w:r w:rsidR="00607E56">
        <w:rPr>
          <w:b/>
          <w:sz w:val="28"/>
          <w:szCs w:val="28"/>
        </w:rPr>
        <w:t>2</w:t>
      </w:r>
      <w:r w:rsidR="00FB3C18" w:rsidRPr="00E51455">
        <w:rPr>
          <w:sz w:val="28"/>
          <w:szCs w:val="28"/>
        </w:rPr>
        <w:t>, στ</w:t>
      </w:r>
      <w:r w:rsidR="00372EE9">
        <w:rPr>
          <w:sz w:val="28"/>
          <w:szCs w:val="28"/>
        </w:rPr>
        <w:t>η Δημοσιογραφική Εστία</w:t>
      </w:r>
      <w:r w:rsidR="00FB3C18" w:rsidRPr="00E51455">
        <w:rPr>
          <w:sz w:val="28"/>
          <w:szCs w:val="28"/>
        </w:rPr>
        <w:t xml:space="preserve">. </w:t>
      </w:r>
    </w:p>
    <w:p w14:paraId="2CD641A2" w14:textId="77777777" w:rsidR="00E51455" w:rsidRPr="00E51455" w:rsidRDefault="00E51455" w:rsidP="00E5145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32A0BB12" w14:textId="49BD6682" w:rsidR="00FB3C18" w:rsidRPr="00E51455" w:rsidRDefault="00FB3C18" w:rsidP="00E51455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E51455">
        <w:rPr>
          <w:sz w:val="28"/>
          <w:szCs w:val="28"/>
        </w:rPr>
        <w:t xml:space="preserve">2. </w:t>
      </w:r>
      <w:r w:rsidRPr="00E51455">
        <w:rPr>
          <w:sz w:val="28"/>
          <w:szCs w:val="28"/>
        </w:rPr>
        <w:tab/>
        <w:t xml:space="preserve">Οι ενδιαφερόμενοι θα πρέπει να καταβάλουν τα τέλη των εξετάσεων στα κατά τόπους Επαρχιακά Γραφεία του Συμβουλίου, το αργότερο, </w:t>
      </w:r>
      <w:r w:rsidR="00372EE9">
        <w:rPr>
          <w:b/>
          <w:sz w:val="28"/>
          <w:szCs w:val="28"/>
        </w:rPr>
        <w:t>μέχρι τη</w:t>
      </w:r>
      <w:r w:rsidR="00B37121">
        <w:rPr>
          <w:b/>
          <w:sz w:val="28"/>
          <w:szCs w:val="28"/>
        </w:rPr>
        <w:t>ν Παρασκευή</w:t>
      </w:r>
      <w:r w:rsidR="005B11D9">
        <w:rPr>
          <w:b/>
          <w:sz w:val="28"/>
          <w:szCs w:val="28"/>
        </w:rPr>
        <w:t xml:space="preserve"> </w:t>
      </w:r>
      <w:r w:rsidR="00B37121">
        <w:rPr>
          <w:b/>
          <w:sz w:val="28"/>
          <w:szCs w:val="28"/>
        </w:rPr>
        <w:t>2</w:t>
      </w:r>
      <w:r w:rsidR="00607E56">
        <w:rPr>
          <w:b/>
          <w:sz w:val="28"/>
          <w:szCs w:val="28"/>
        </w:rPr>
        <w:t>7</w:t>
      </w:r>
      <w:r w:rsidR="00372EE9">
        <w:rPr>
          <w:b/>
          <w:sz w:val="28"/>
          <w:szCs w:val="28"/>
        </w:rPr>
        <w:t xml:space="preserve"> </w:t>
      </w:r>
      <w:r w:rsidR="00607E56">
        <w:rPr>
          <w:b/>
          <w:sz w:val="28"/>
          <w:szCs w:val="28"/>
        </w:rPr>
        <w:t>Μαΐου</w:t>
      </w:r>
      <w:r w:rsidR="00372EE9">
        <w:rPr>
          <w:b/>
          <w:sz w:val="28"/>
          <w:szCs w:val="28"/>
        </w:rPr>
        <w:t xml:space="preserve"> 202</w:t>
      </w:r>
      <w:r w:rsidR="00607E56">
        <w:rPr>
          <w:b/>
          <w:sz w:val="28"/>
          <w:szCs w:val="28"/>
        </w:rPr>
        <w:t>2</w:t>
      </w:r>
      <w:r w:rsidR="00AA2E39">
        <w:rPr>
          <w:b/>
          <w:sz w:val="28"/>
          <w:szCs w:val="28"/>
        </w:rPr>
        <w:t>.</w:t>
      </w:r>
    </w:p>
    <w:p w14:paraId="5B35657F" w14:textId="77777777" w:rsidR="00E51455" w:rsidRPr="00E51455" w:rsidRDefault="00E51455" w:rsidP="00E51455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14:paraId="2A83AFAD" w14:textId="77777777" w:rsidR="00E51455" w:rsidRPr="00E51455" w:rsidRDefault="00FB3C18" w:rsidP="00E5145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51455">
        <w:rPr>
          <w:sz w:val="28"/>
          <w:szCs w:val="28"/>
        </w:rPr>
        <w:t xml:space="preserve">3. </w:t>
      </w:r>
      <w:r w:rsidR="00E51455" w:rsidRPr="00E51455">
        <w:rPr>
          <w:sz w:val="28"/>
          <w:szCs w:val="28"/>
        </w:rPr>
        <w:t xml:space="preserve">  </w:t>
      </w:r>
      <w:r w:rsidRPr="00E51455">
        <w:rPr>
          <w:sz w:val="28"/>
          <w:szCs w:val="28"/>
        </w:rPr>
        <w:t>Η εξέταση θα περιλαμβάνει τέσσερις ενότητες που αφορούν:</w:t>
      </w:r>
    </w:p>
    <w:p w14:paraId="18F740F7" w14:textId="77777777" w:rsidR="00FB3C18" w:rsidRPr="00E51455" w:rsidRDefault="00FB3C18" w:rsidP="00E5145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51455">
        <w:rPr>
          <w:sz w:val="28"/>
          <w:szCs w:val="28"/>
        </w:rPr>
        <w:br/>
        <w:t xml:space="preserve">(α) </w:t>
      </w:r>
      <w:r w:rsidRPr="00E51455">
        <w:rPr>
          <w:sz w:val="28"/>
          <w:szCs w:val="28"/>
        </w:rPr>
        <w:tab/>
        <w:t>Νομοθεσία και Συμβατικά Θέματα</w:t>
      </w:r>
      <w:r w:rsidRPr="00E51455">
        <w:rPr>
          <w:sz w:val="28"/>
          <w:szCs w:val="28"/>
        </w:rPr>
        <w:br/>
        <w:t xml:space="preserve">(β) </w:t>
      </w:r>
      <w:r w:rsidRPr="00E51455">
        <w:rPr>
          <w:sz w:val="28"/>
          <w:szCs w:val="28"/>
        </w:rPr>
        <w:tab/>
        <w:t>Ασφάλεια και Υγεία</w:t>
      </w:r>
      <w:r w:rsidRPr="00E51455">
        <w:rPr>
          <w:sz w:val="28"/>
          <w:szCs w:val="28"/>
        </w:rPr>
        <w:br/>
        <w:t xml:space="preserve">(γ) </w:t>
      </w:r>
      <w:r w:rsidRPr="00E51455">
        <w:rPr>
          <w:sz w:val="28"/>
          <w:szCs w:val="28"/>
        </w:rPr>
        <w:tab/>
        <w:t>Μελέτη επί σχεδίου για οικοδομικά και τεχνικά έργα (κοινό)</w:t>
      </w:r>
      <w:r w:rsidRPr="00E51455">
        <w:rPr>
          <w:sz w:val="28"/>
          <w:szCs w:val="28"/>
        </w:rPr>
        <w:br/>
        <w:t xml:space="preserve">(δ) </w:t>
      </w:r>
      <w:r w:rsidRPr="00E51455">
        <w:rPr>
          <w:sz w:val="28"/>
          <w:szCs w:val="28"/>
        </w:rPr>
        <w:tab/>
        <w:t>Τεχνικές ερωτήσεις για οικοδομικά και τεχνικά έργα</w:t>
      </w:r>
    </w:p>
    <w:p w14:paraId="6083F149" w14:textId="77777777" w:rsidR="00E51455" w:rsidRPr="00E51455" w:rsidRDefault="00E51455" w:rsidP="00E51455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40CC6825" w14:textId="77777777" w:rsidR="00FB3C18" w:rsidRPr="00E51455" w:rsidRDefault="00FB3C18" w:rsidP="00E5145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51455">
        <w:rPr>
          <w:sz w:val="28"/>
          <w:szCs w:val="28"/>
        </w:rPr>
        <w:t>Η επιτυχία προϋποθέτει εξασφάλιση βαθμολογίας τουλάχιστον 50% για κάθε ενότητα.</w:t>
      </w:r>
    </w:p>
    <w:p w14:paraId="7CC4191F" w14:textId="77777777" w:rsidR="00E51455" w:rsidRPr="00E51455" w:rsidRDefault="00E51455" w:rsidP="00E51455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0A04B79F" w14:textId="77777777" w:rsidR="00FB3C18" w:rsidRPr="00E51455" w:rsidRDefault="00FB3C18" w:rsidP="00E5145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51455">
        <w:rPr>
          <w:sz w:val="28"/>
          <w:szCs w:val="28"/>
        </w:rPr>
        <w:t>4.</w:t>
      </w:r>
      <w:r w:rsidRPr="00E51455">
        <w:rPr>
          <w:sz w:val="28"/>
          <w:szCs w:val="28"/>
        </w:rPr>
        <w:tab/>
        <w:t xml:space="preserve"> Σχετική ανακοίνωση με περισσότερες λεπτομέρειες για την ώρα και την αίθουσα θα εκδοθεί το συντομότερο δυνατό. </w:t>
      </w:r>
    </w:p>
    <w:p w14:paraId="7204FDE4" w14:textId="77777777" w:rsidR="00E51455" w:rsidRPr="00E51455" w:rsidRDefault="00E51455" w:rsidP="00E5145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448CF755" w14:textId="77777777" w:rsidR="00FB3C18" w:rsidRPr="00E51455" w:rsidRDefault="00FB3C18" w:rsidP="00E5145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51455">
        <w:rPr>
          <w:sz w:val="28"/>
          <w:szCs w:val="28"/>
        </w:rPr>
        <w:t xml:space="preserve">5. </w:t>
      </w:r>
      <w:r w:rsidRPr="00E51455">
        <w:rPr>
          <w:sz w:val="28"/>
          <w:szCs w:val="28"/>
        </w:rPr>
        <w:tab/>
        <w:t xml:space="preserve">Τα δοκίμια της εξεταστέας ύλης, είναι αναρτημένα και στην Ιστοσελίδα του Συμβουλίου στη διεύθυνση: </w:t>
      </w:r>
      <w:hyperlink r:id="rId5" w:tgtFrame="_blank" w:history="1">
        <w:r w:rsidRPr="00E51455">
          <w:rPr>
            <w:rStyle w:val="Hyperlink"/>
            <w:sz w:val="28"/>
            <w:szCs w:val="28"/>
          </w:rPr>
          <w:t>www.contractorscouncil.org.cy.</w:t>
        </w:r>
      </w:hyperlink>
    </w:p>
    <w:p w14:paraId="6EF95A1B" w14:textId="77777777" w:rsidR="00E51455" w:rsidRPr="00E51455" w:rsidRDefault="00E51455" w:rsidP="00173138">
      <w:pPr>
        <w:pStyle w:val="NormalWeb"/>
        <w:rPr>
          <w:sz w:val="28"/>
          <w:szCs w:val="28"/>
        </w:rPr>
      </w:pPr>
    </w:p>
    <w:p w14:paraId="6F02C307" w14:textId="77777777" w:rsidR="00E51455" w:rsidRPr="00E51455" w:rsidRDefault="00E51455" w:rsidP="00173138">
      <w:pPr>
        <w:pStyle w:val="NormalWeb"/>
        <w:rPr>
          <w:sz w:val="28"/>
          <w:szCs w:val="28"/>
        </w:rPr>
      </w:pPr>
    </w:p>
    <w:p w14:paraId="5800E23F" w14:textId="42B43F46" w:rsidR="00FB3C18" w:rsidRPr="00E51455" w:rsidRDefault="008527F3" w:rsidP="00173138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Ξένια Κλεόπα</w:t>
      </w:r>
      <w:r w:rsidR="00173138" w:rsidRPr="00E51455">
        <w:rPr>
          <w:sz w:val="28"/>
          <w:szCs w:val="28"/>
        </w:rPr>
        <w:br/>
        <w:t>Πρόεδρος</w:t>
      </w:r>
      <w:r w:rsidR="00173138" w:rsidRPr="00E51455">
        <w:rPr>
          <w:sz w:val="28"/>
          <w:szCs w:val="28"/>
        </w:rPr>
        <w:br/>
        <w:t xml:space="preserve">Συμβουλίου </w:t>
      </w:r>
      <w:r w:rsidR="00FB3C18" w:rsidRPr="00E51455">
        <w:rPr>
          <w:sz w:val="28"/>
          <w:szCs w:val="28"/>
        </w:rPr>
        <w:t>Εγγραφής και Ελέγχου Εργοληπτών</w:t>
      </w:r>
      <w:r w:rsidR="00FB3C18" w:rsidRPr="00E51455">
        <w:rPr>
          <w:sz w:val="28"/>
          <w:szCs w:val="28"/>
        </w:rPr>
        <w:br/>
        <w:t>Οικοδομικών και Τεχνικών Έργω</w:t>
      </w:r>
      <w:r w:rsidR="00D56846" w:rsidRPr="00E51455">
        <w:rPr>
          <w:sz w:val="28"/>
          <w:szCs w:val="28"/>
        </w:rPr>
        <w:t>ν</w:t>
      </w:r>
    </w:p>
    <w:p w14:paraId="34F46AB9" w14:textId="77777777" w:rsidR="00C02ED9" w:rsidRPr="00E51455" w:rsidRDefault="00C02ED9" w:rsidP="00173138">
      <w:pPr>
        <w:spacing w:after="0"/>
        <w:rPr>
          <w:rFonts w:ascii="Times New Roman" w:hAnsi="Times New Roman" w:cs="Times New Roman"/>
        </w:rPr>
      </w:pPr>
    </w:p>
    <w:sectPr w:rsidR="00C02ED9" w:rsidRPr="00E51455" w:rsidSect="00173138">
      <w:pgSz w:w="11906" w:h="16838"/>
      <w:pgMar w:top="289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29"/>
    <w:rsid w:val="000F7F83"/>
    <w:rsid w:val="00173138"/>
    <w:rsid w:val="00214A7B"/>
    <w:rsid w:val="00217E88"/>
    <w:rsid w:val="002E5BF3"/>
    <w:rsid w:val="00372EE9"/>
    <w:rsid w:val="003D23C7"/>
    <w:rsid w:val="00466DD0"/>
    <w:rsid w:val="004818BB"/>
    <w:rsid w:val="00590CC8"/>
    <w:rsid w:val="005B11D9"/>
    <w:rsid w:val="006011EB"/>
    <w:rsid w:val="00607E56"/>
    <w:rsid w:val="00796955"/>
    <w:rsid w:val="008527F3"/>
    <w:rsid w:val="0087450F"/>
    <w:rsid w:val="009D4429"/>
    <w:rsid w:val="00AA2E39"/>
    <w:rsid w:val="00B37121"/>
    <w:rsid w:val="00C02ED9"/>
    <w:rsid w:val="00D56846"/>
    <w:rsid w:val="00E368A8"/>
    <w:rsid w:val="00E51455"/>
    <w:rsid w:val="00EB66F0"/>
    <w:rsid w:val="00F26418"/>
    <w:rsid w:val="00F40292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0C2B"/>
  <w15:docId w15:val="{986EFA9C-87B9-4F5D-B504-21203403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FB3C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ntractorscouncil.org.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67B6F-F196-40F7-A7EE-3FF7C4B4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User</cp:lastModifiedBy>
  <cp:revision>3</cp:revision>
  <cp:lastPrinted>2018-10-15T06:33:00Z</cp:lastPrinted>
  <dcterms:created xsi:type="dcterms:W3CDTF">2022-05-17T08:39:00Z</dcterms:created>
  <dcterms:modified xsi:type="dcterms:W3CDTF">2022-05-17T08:41:00Z</dcterms:modified>
</cp:coreProperties>
</file>