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EC" w:rsidRDefault="00C458EC" w:rsidP="00C458EC">
      <w:pPr>
        <w:jc w:val="center"/>
        <w:rPr>
          <w:rFonts w:ascii="Arial" w:hAnsi="Arial" w:cs="Arial"/>
          <w:b/>
          <w:sz w:val="28"/>
          <w:szCs w:val="28"/>
        </w:rPr>
      </w:pPr>
    </w:p>
    <w:p w:rsidR="00C458EC" w:rsidRDefault="00C458EC" w:rsidP="00C458EC">
      <w:pPr>
        <w:jc w:val="center"/>
        <w:rPr>
          <w:rFonts w:ascii="Arial" w:hAnsi="Arial" w:cs="Arial"/>
          <w:b/>
          <w:sz w:val="28"/>
          <w:szCs w:val="28"/>
        </w:rPr>
      </w:pPr>
    </w:p>
    <w:p w:rsidR="00C458EC" w:rsidRPr="00C458EC" w:rsidRDefault="00C458EC" w:rsidP="00C458EC">
      <w:pPr>
        <w:jc w:val="center"/>
        <w:rPr>
          <w:b/>
          <w:sz w:val="28"/>
          <w:szCs w:val="28"/>
          <w:u w:val="single"/>
        </w:rPr>
      </w:pPr>
      <w:r w:rsidRPr="00C458EC">
        <w:rPr>
          <w:b/>
          <w:sz w:val="28"/>
          <w:szCs w:val="28"/>
          <w:u w:val="single"/>
        </w:rPr>
        <w:t xml:space="preserve">Απαιτήσεις  της κυπριακής νομοθεσίας  και </w:t>
      </w:r>
    </w:p>
    <w:p w:rsidR="003B0969" w:rsidRPr="00C458EC" w:rsidRDefault="00C458EC" w:rsidP="003B09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458EC">
        <w:rPr>
          <w:b/>
          <w:sz w:val="28"/>
          <w:szCs w:val="28"/>
          <w:u w:val="single"/>
        </w:rPr>
        <w:t>του Κανονισμού (ΕΕ) Αρ. 1024/2012</w:t>
      </w:r>
      <w:r w:rsidRPr="00C458EC">
        <w:rPr>
          <w:rFonts w:ascii="Arial" w:hAnsi="Arial" w:cs="Arial"/>
          <w:b/>
          <w:sz w:val="28"/>
          <w:szCs w:val="28"/>
          <w:u w:val="single"/>
        </w:rPr>
        <w:t xml:space="preserve"> (Κανονισμός «ΙΜΙ»)</w:t>
      </w:r>
      <w:r w:rsidR="003B0969" w:rsidRPr="003B09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B0969">
        <w:rPr>
          <w:rFonts w:ascii="Arial" w:hAnsi="Arial" w:cs="Arial"/>
          <w:b/>
          <w:sz w:val="28"/>
          <w:szCs w:val="28"/>
          <w:u w:val="single"/>
        </w:rPr>
        <w:t>Άρθρα 18 και 19</w:t>
      </w:r>
    </w:p>
    <w:p w:rsidR="00C458EC" w:rsidRPr="00C458EC" w:rsidRDefault="00C458EC" w:rsidP="00C458E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458EC" w:rsidRDefault="00C458EC" w:rsidP="00C458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458EC">
        <w:rPr>
          <w:rFonts w:ascii="Arial" w:hAnsi="Arial" w:cs="Arial"/>
          <w:b/>
          <w:sz w:val="28"/>
          <w:szCs w:val="28"/>
          <w:u w:val="single"/>
        </w:rPr>
        <w:t>Προστασία Δεδομένων και Δικαιώματα των υποκείμενων των δεδομένων που αφορούν τα προσωπικά δεδομένα</w:t>
      </w:r>
    </w:p>
    <w:p w:rsidR="00C458EC" w:rsidRDefault="00C458EC" w:rsidP="00C458EC"/>
    <w:p w:rsidR="00344482" w:rsidRDefault="00CB5C1D" w:rsidP="00C458EC">
      <w:pPr>
        <w:jc w:val="both"/>
        <w:rPr>
          <w:sz w:val="24"/>
          <w:szCs w:val="24"/>
        </w:rPr>
      </w:pPr>
      <w:r w:rsidRPr="00205B21">
        <w:rPr>
          <w:rFonts w:eastAsia="Times New Roman"/>
          <w:b/>
          <w:bCs/>
          <w:sz w:val="24"/>
          <w:szCs w:val="24"/>
          <w:lang w:eastAsia="el-GR"/>
        </w:rPr>
        <w:t>Τα υποκείμενα των δεδομένων δικαιούνται να ασκήσουν το δικαίωμα πρόσβασης τους σε δεδομένα που τους αφορούν στο ΙΜΙ, καθώς και το δικαίωμα διόρθωσης ανακριβών ή ελλιπών δεδομένων και της διαγραφής δεδομένων που υποβλήθηκαν παράνομα σε επεξεργασία, σύμφωνα με την εθνική νομοθεσία περί Προστασίας Προσωπικών Δεδομένων.</w:t>
      </w:r>
      <w:r w:rsidRPr="00205B21">
        <w:rPr>
          <w:rFonts w:ascii="Times New Roman" w:eastAsia="Times New Roman" w:hAnsi="Times New Roman"/>
          <w:sz w:val="24"/>
          <w:szCs w:val="24"/>
          <w:lang w:eastAsia="el-GR"/>
        </w:rPr>
        <w:br/>
      </w:r>
    </w:p>
    <w:p w:rsidR="00CB5C1D" w:rsidRDefault="00CB5C1D" w:rsidP="00C458EC">
      <w:pPr>
        <w:jc w:val="both"/>
        <w:rPr>
          <w:sz w:val="24"/>
          <w:szCs w:val="24"/>
        </w:rPr>
      </w:pPr>
    </w:p>
    <w:p w:rsidR="00CB5C1D" w:rsidRDefault="00CB5C1D" w:rsidP="00C458EC">
      <w:pPr>
        <w:jc w:val="both"/>
        <w:rPr>
          <w:sz w:val="24"/>
          <w:szCs w:val="24"/>
        </w:rPr>
      </w:pPr>
    </w:p>
    <w:p w:rsidR="00344482" w:rsidRDefault="00344482" w:rsidP="00344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Άρθρο 18:   Αναφέρεται στην υποχρέωση για ενημέρωση των υποκείμενων των </w:t>
      </w:r>
      <w:proofErr w:type="spellStart"/>
      <w:r>
        <w:rPr>
          <w:sz w:val="24"/>
          <w:szCs w:val="24"/>
        </w:rPr>
        <w:t>δεδομέων</w:t>
      </w:r>
      <w:proofErr w:type="spellEnd"/>
      <w:r>
        <w:rPr>
          <w:sz w:val="24"/>
          <w:szCs w:val="24"/>
        </w:rPr>
        <w:t xml:space="preserve">. </w:t>
      </w:r>
    </w:p>
    <w:p w:rsidR="00344482" w:rsidRDefault="00344482" w:rsidP="00344482">
      <w:pPr>
        <w:pStyle w:val="ListParagraph"/>
        <w:jc w:val="both"/>
        <w:rPr>
          <w:sz w:val="24"/>
          <w:szCs w:val="24"/>
        </w:rPr>
      </w:pPr>
    </w:p>
    <w:p w:rsidR="00344482" w:rsidRDefault="00344482" w:rsidP="00344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Άρθρο 19: </w:t>
      </w:r>
      <w:r w:rsidRPr="00C458EC">
        <w:rPr>
          <w:sz w:val="24"/>
          <w:szCs w:val="24"/>
        </w:rPr>
        <w:t>“</w:t>
      </w:r>
      <w:r w:rsidRPr="00C458EC">
        <w:rPr>
          <w:b/>
          <w:bCs/>
          <w:sz w:val="24"/>
          <w:szCs w:val="24"/>
        </w:rPr>
        <w:t xml:space="preserve">Τα υποκείμενα των δεδομένων δικαιούνται να ασκήσουν το δικαίωμα πρόσβασης τους σε δεδομένα που τους αφορούν στο ΙΜΙ, καθώς και το δικαίωμα διόρθωσης ανακριβών ή ελλιπών δεδομένων και της διαγραφής δεδομένων που υποβλήθηκαν παράνομα σε επεξεργασία, σύμφωνα με την εθνική νομοθεσία περί Προστασίας Προσωπικών Δεδομένων”. </w:t>
      </w:r>
      <w:r w:rsidRPr="00C458EC">
        <w:rPr>
          <w:sz w:val="24"/>
          <w:szCs w:val="24"/>
        </w:rPr>
        <w:t> </w:t>
      </w:r>
    </w:p>
    <w:p w:rsidR="00344482" w:rsidRDefault="00344482" w:rsidP="00344482">
      <w:pPr>
        <w:jc w:val="both"/>
        <w:rPr>
          <w:sz w:val="24"/>
          <w:szCs w:val="24"/>
        </w:rPr>
      </w:pPr>
    </w:p>
    <w:p w:rsidR="00C458EC" w:rsidRPr="00CA715B" w:rsidRDefault="00CA715B" w:rsidP="00C458EC">
      <w:pPr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el-GR"/>
        </w:rPr>
        <w:t>Τα κύρια έ</w:t>
      </w:r>
      <w:r w:rsidRPr="00205B21">
        <w:rPr>
          <w:rFonts w:eastAsia="Times New Roman"/>
          <w:b/>
          <w:bCs/>
          <w:sz w:val="24"/>
          <w:szCs w:val="24"/>
          <w:lang w:eastAsia="el-GR"/>
        </w:rPr>
        <w:t>γγραφα για την προστασία των δεδομένων</w:t>
      </w:r>
      <w:r>
        <w:rPr>
          <w:rFonts w:eastAsia="Times New Roman"/>
          <w:b/>
          <w:bCs/>
          <w:sz w:val="24"/>
          <w:szCs w:val="24"/>
          <w:lang w:eastAsia="el-GR"/>
        </w:rPr>
        <w:t xml:space="preserve"> υπάρχουν </w:t>
      </w:r>
      <w:r w:rsidRPr="00205B21">
        <w:rPr>
          <w:rFonts w:eastAsia="Times New Roman"/>
          <w:b/>
          <w:bCs/>
          <w:sz w:val="24"/>
          <w:szCs w:val="24"/>
          <w:lang w:eastAsia="el-GR"/>
        </w:rPr>
        <w:t xml:space="preserve"> στην ιστοσελίδα της Ευρωπαϊκής Επιτροπής</w:t>
      </w:r>
      <w:r>
        <w:rPr>
          <w:rFonts w:eastAsia="Times New Roman"/>
          <w:b/>
          <w:bCs/>
          <w:sz w:val="24"/>
          <w:szCs w:val="24"/>
          <w:lang w:eastAsia="el-GR"/>
        </w:rPr>
        <w:t xml:space="preserve"> όπως επίσης και</w:t>
      </w:r>
      <w:r w:rsidR="00344482">
        <w:rPr>
          <w:sz w:val="24"/>
          <w:szCs w:val="24"/>
        </w:rPr>
        <w:t xml:space="preserve"> </w:t>
      </w:r>
      <w:r w:rsidR="00344482" w:rsidRPr="00CA715B">
        <w:rPr>
          <w:b/>
          <w:sz w:val="24"/>
          <w:szCs w:val="24"/>
        </w:rPr>
        <w:t xml:space="preserve">στην ιστοσελίδα  </w:t>
      </w:r>
      <w:r w:rsidR="00C458EC" w:rsidRPr="00CA715B">
        <w:rPr>
          <w:b/>
          <w:sz w:val="24"/>
          <w:szCs w:val="24"/>
        </w:rPr>
        <w:t>του Υπουργείου Ενέργειας, Εμπορίου, Βιομηχανίας και Τουρισμού (</w:t>
      </w:r>
      <w:hyperlink r:id="rId7" w:history="1">
        <w:r w:rsidR="00C458EC" w:rsidRPr="00CA715B">
          <w:rPr>
            <w:rStyle w:val="Hyperlink"/>
            <w:b/>
            <w:sz w:val="24"/>
            <w:szCs w:val="24"/>
            <w:lang w:val="en-US"/>
          </w:rPr>
          <w:t>http</w:t>
        </w:r>
        <w:r w:rsidR="00C458EC" w:rsidRPr="00CA715B">
          <w:rPr>
            <w:rStyle w:val="Hyperlink"/>
            <w:b/>
            <w:sz w:val="24"/>
            <w:szCs w:val="24"/>
          </w:rPr>
          <w:t>://</w:t>
        </w:r>
        <w:r w:rsidR="00C458EC" w:rsidRPr="00CA715B">
          <w:rPr>
            <w:rStyle w:val="Hyperlink"/>
            <w:b/>
            <w:sz w:val="24"/>
            <w:szCs w:val="24"/>
            <w:lang w:val="en-US"/>
          </w:rPr>
          <w:t>www</w:t>
        </w:r>
        <w:r w:rsidR="00C458EC" w:rsidRPr="00CA715B">
          <w:rPr>
            <w:rStyle w:val="Hyperlink"/>
            <w:b/>
            <w:sz w:val="24"/>
            <w:szCs w:val="24"/>
          </w:rPr>
          <w:t>.</w:t>
        </w:r>
        <w:proofErr w:type="spellStart"/>
        <w:r w:rsidR="00C458EC" w:rsidRPr="00CA715B">
          <w:rPr>
            <w:rStyle w:val="Hyperlink"/>
            <w:b/>
            <w:sz w:val="24"/>
            <w:szCs w:val="24"/>
            <w:lang w:val="en-US"/>
          </w:rPr>
          <w:t>mcit</w:t>
        </w:r>
        <w:proofErr w:type="spellEnd"/>
        <w:r w:rsidR="00C458EC" w:rsidRPr="00CA715B">
          <w:rPr>
            <w:rStyle w:val="Hyperlink"/>
            <w:b/>
            <w:sz w:val="24"/>
            <w:szCs w:val="24"/>
          </w:rPr>
          <w:t>.</w:t>
        </w:r>
        <w:proofErr w:type="spellStart"/>
        <w:r w:rsidR="00C458EC" w:rsidRPr="00CA715B">
          <w:rPr>
            <w:rStyle w:val="Hyperlink"/>
            <w:b/>
            <w:sz w:val="24"/>
            <w:szCs w:val="24"/>
            <w:lang w:val="en-US"/>
          </w:rPr>
          <w:t>gov</w:t>
        </w:r>
        <w:proofErr w:type="spellEnd"/>
        <w:r w:rsidR="00C458EC" w:rsidRPr="00CA715B">
          <w:rPr>
            <w:rStyle w:val="Hyperlink"/>
            <w:b/>
            <w:sz w:val="24"/>
            <w:szCs w:val="24"/>
          </w:rPr>
          <w:t>.</w:t>
        </w:r>
        <w:r w:rsidR="00C458EC" w:rsidRPr="00CA715B">
          <w:rPr>
            <w:rStyle w:val="Hyperlink"/>
            <w:b/>
            <w:sz w:val="24"/>
            <w:szCs w:val="24"/>
            <w:lang w:val="en-US"/>
          </w:rPr>
          <w:t>cy</w:t>
        </w:r>
      </w:hyperlink>
      <w:r w:rsidR="00C458EC" w:rsidRPr="00CA715B">
        <w:rPr>
          <w:b/>
          <w:sz w:val="24"/>
          <w:szCs w:val="24"/>
        </w:rPr>
        <w:t>) αφού κάνετε κλικ στο σύνδεσμο (</w:t>
      </w:r>
      <w:r w:rsidR="00C458EC" w:rsidRPr="00CA715B">
        <w:rPr>
          <w:b/>
          <w:sz w:val="24"/>
          <w:szCs w:val="24"/>
          <w:lang w:val="en-US"/>
        </w:rPr>
        <w:t>link</w:t>
      </w:r>
      <w:r w:rsidR="00C458EC" w:rsidRPr="00CA715B">
        <w:rPr>
          <w:b/>
          <w:sz w:val="24"/>
          <w:szCs w:val="24"/>
        </w:rPr>
        <w:t xml:space="preserve">): </w:t>
      </w:r>
      <w:r w:rsidR="00C458EC" w:rsidRPr="00CA715B">
        <w:rPr>
          <w:b/>
          <w:bCs/>
          <w:sz w:val="24"/>
          <w:szCs w:val="24"/>
        </w:rPr>
        <w:t>«Δήλωση περί Απορρήτου»</w:t>
      </w:r>
      <w:r w:rsidR="00C458EC" w:rsidRPr="00CA715B">
        <w:rPr>
          <w:b/>
          <w:sz w:val="24"/>
          <w:szCs w:val="24"/>
        </w:rPr>
        <w:t xml:space="preserve"> ακριβώς κάτω από το λογότυπο του ΙΜΙ.</w:t>
      </w:r>
    </w:p>
    <w:p w:rsidR="00C458EC" w:rsidRDefault="00C458EC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89704D" w:rsidRDefault="0089704D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Pr="008F6896" w:rsidRDefault="00344482" w:rsidP="00C458EC">
      <w:pPr>
        <w:jc w:val="both"/>
        <w:rPr>
          <w:rFonts w:ascii="Arial" w:hAnsi="Arial" w:cs="Arial"/>
          <w:b/>
          <w:sz w:val="24"/>
          <w:szCs w:val="24"/>
        </w:rPr>
      </w:pPr>
      <w:r w:rsidRPr="008F6896">
        <w:rPr>
          <w:rFonts w:ascii="Arial" w:hAnsi="Arial" w:cs="Arial"/>
          <w:b/>
          <w:sz w:val="24"/>
          <w:szCs w:val="24"/>
        </w:rPr>
        <w:t xml:space="preserve">ΣΥΜΒΟΥΛΙΟ ΕΓΓΡΑΦΗΣ ΚΑΙ ΕΛΕΓΧΟΥ ΕΡΓΟΛΗΠΤΩΝ </w:t>
      </w:r>
    </w:p>
    <w:p w:rsidR="00344482" w:rsidRPr="008F6896" w:rsidRDefault="00344482" w:rsidP="00C458EC">
      <w:pPr>
        <w:jc w:val="both"/>
        <w:rPr>
          <w:rFonts w:ascii="Arial" w:hAnsi="Arial" w:cs="Arial"/>
          <w:b/>
          <w:sz w:val="24"/>
          <w:szCs w:val="24"/>
        </w:rPr>
      </w:pPr>
      <w:r w:rsidRPr="008F6896">
        <w:rPr>
          <w:rFonts w:ascii="Arial" w:hAnsi="Arial" w:cs="Arial"/>
          <w:b/>
          <w:sz w:val="24"/>
          <w:szCs w:val="24"/>
        </w:rPr>
        <w:t xml:space="preserve">ΟΙΚΟΔΟΜΙΚΩΝ ΚΑΙ ΤΕΧΝΙΚΩΝ ΕΡΓΩΝ </w:t>
      </w: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Default="00344482" w:rsidP="00C458EC">
      <w:pPr>
        <w:jc w:val="both"/>
        <w:rPr>
          <w:sz w:val="24"/>
          <w:szCs w:val="24"/>
        </w:rPr>
      </w:pPr>
    </w:p>
    <w:p w:rsidR="00344482" w:rsidRPr="00C458EC" w:rsidRDefault="00344482" w:rsidP="00C458EC">
      <w:pPr>
        <w:jc w:val="both"/>
        <w:rPr>
          <w:sz w:val="24"/>
          <w:szCs w:val="24"/>
        </w:rPr>
      </w:pPr>
    </w:p>
    <w:sectPr w:rsidR="00344482" w:rsidRPr="00C458EC" w:rsidSect="00C458EC">
      <w:headerReference w:type="default" r:id="rId8"/>
      <w:pgSz w:w="11906" w:h="16838"/>
      <w:pgMar w:top="567" w:right="130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31" w:rsidRDefault="006C4431" w:rsidP="00C458EC">
      <w:r>
        <w:separator/>
      </w:r>
    </w:p>
  </w:endnote>
  <w:endnote w:type="continuationSeparator" w:id="0">
    <w:p w:rsidR="006C4431" w:rsidRDefault="006C4431" w:rsidP="00C4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31" w:rsidRDefault="006C4431" w:rsidP="00C458EC">
      <w:r>
        <w:separator/>
      </w:r>
    </w:p>
  </w:footnote>
  <w:footnote w:type="continuationSeparator" w:id="0">
    <w:p w:rsidR="006C4431" w:rsidRDefault="006C4431" w:rsidP="00C45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EC" w:rsidRDefault="00C458EC">
    <w:pPr>
      <w:pStyle w:val="Header"/>
    </w:pPr>
  </w:p>
  <w:p w:rsidR="00C458EC" w:rsidRDefault="00C458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8D1"/>
    <w:multiLevelType w:val="hybridMultilevel"/>
    <w:tmpl w:val="6A28F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EC"/>
    <w:rsid w:val="00000DD8"/>
    <w:rsid w:val="000E050F"/>
    <w:rsid w:val="001434F6"/>
    <w:rsid w:val="00344482"/>
    <w:rsid w:val="003B0969"/>
    <w:rsid w:val="006C4431"/>
    <w:rsid w:val="0089704D"/>
    <w:rsid w:val="008F6896"/>
    <w:rsid w:val="00C458EC"/>
    <w:rsid w:val="00CA715B"/>
    <w:rsid w:val="00C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E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58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58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8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458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8E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4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it.gov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2015-09-01T08:50:00Z</dcterms:created>
  <dcterms:modified xsi:type="dcterms:W3CDTF">2015-09-01T08:52:00Z</dcterms:modified>
</cp:coreProperties>
</file>