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DD8" w:rsidRDefault="003E11F4" w:rsidP="003E11F4">
      <w:pPr>
        <w:spacing w:after="0"/>
        <w:jc w:val="right"/>
        <w:rPr>
          <w:rFonts w:ascii="Arial" w:hAnsi="Arial" w:cs="Arial"/>
          <w:b/>
          <w:sz w:val="24"/>
          <w:szCs w:val="24"/>
        </w:rPr>
      </w:pPr>
      <w:r>
        <w:rPr>
          <w:rFonts w:ascii="Arial" w:hAnsi="Arial" w:cs="Arial"/>
          <w:b/>
          <w:sz w:val="24"/>
          <w:szCs w:val="24"/>
        </w:rPr>
        <w:t xml:space="preserve">ΠΑΡΑΡΤΗΜΑ ΙΙ </w:t>
      </w:r>
    </w:p>
    <w:p w:rsidR="003E11F4" w:rsidRDefault="003E11F4" w:rsidP="003E11F4">
      <w:pPr>
        <w:spacing w:after="0"/>
        <w:jc w:val="right"/>
        <w:rPr>
          <w:rFonts w:ascii="Arial" w:hAnsi="Arial" w:cs="Arial"/>
          <w:b/>
          <w:sz w:val="24"/>
          <w:szCs w:val="24"/>
        </w:rPr>
      </w:pPr>
    </w:p>
    <w:p w:rsidR="003E11F4" w:rsidRDefault="003E11F4" w:rsidP="003E11F4">
      <w:pPr>
        <w:spacing w:after="0"/>
        <w:jc w:val="both"/>
        <w:rPr>
          <w:rFonts w:ascii="Arial" w:hAnsi="Arial" w:cs="Arial"/>
          <w:b/>
          <w:sz w:val="24"/>
          <w:szCs w:val="24"/>
        </w:rPr>
      </w:pPr>
    </w:p>
    <w:p w:rsidR="003E11F4" w:rsidRDefault="003E11F4" w:rsidP="003E11F4">
      <w:pPr>
        <w:spacing w:after="0"/>
        <w:jc w:val="both"/>
        <w:rPr>
          <w:rFonts w:ascii="Arial" w:hAnsi="Arial" w:cs="Arial"/>
          <w:sz w:val="24"/>
          <w:szCs w:val="24"/>
        </w:rPr>
      </w:pPr>
      <w:r>
        <w:rPr>
          <w:rFonts w:ascii="Arial" w:hAnsi="Arial" w:cs="Arial"/>
          <w:sz w:val="24"/>
          <w:szCs w:val="24"/>
        </w:rPr>
        <w:t xml:space="preserve">Στα πλαίσια εφαρμογής των Οδηγιών 2005/36/ΕΚ και 2006/123/ΕΚ και της εναρμονιστικής νομοθεσίας (Νόμος 31(Ι)/2008 και Νόμος 76(Ι)2010), αντίστοιχα, το Συμβούλιο για σκοπούς απλοποίησης των διαδικασιών και της διοικητικής συνεργασίας που απαιτείται για την εξέταση αίτησης εγγραφής μέλους, μπορεί μέσω του συστήματος ΙΜΙ,  να ζητήσει και να πάρει  πληροφορίες που αφορούν τον </w:t>
      </w:r>
      <w:proofErr w:type="spellStart"/>
      <w:r>
        <w:rPr>
          <w:rFonts w:ascii="Arial" w:hAnsi="Arial" w:cs="Arial"/>
          <w:sz w:val="24"/>
          <w:szCs w:val="24"/>
        </w:rPr>
        <w:t>αιτητή</w:t>
      </w:r>
      <w:proofErr w:type="spellEnd"/>
      <w:r>
        <w:rPr>
          <w:rFonts w:ascii="Arial" w:hAnsi="Arial" w:cs="Arial"/>
          <w:sz w:val="24"/>
          <w:szCs w:val="24"/>
        </w:rPr>
        <w:t xml:space="preserve"> από την Αρμόδια Αρχή άλλου κράτους μέλους, στην οποία ο </w:t>
      </w:r>
      <w:proofErr w:type="spellStart"/>
      <w:r>
        <w:rPr>
          <w:rFonts w:ascii="Arial" w:hAnsi="Arial" w:cs="Arial"/>
          <w:sz w:val="24"/>
          <w:szCs w:val="24"/>
        </w:rPr>
        <w:t>αιτητής</w:t>
      </w:r>
      <w:proofErr w:type="spellEnd"/>
      <w:r>
        <w:rPr>
          <w:rFonts w:ascii="Arial" w:hAnsi="Arial" w:cs="Arial"/>
          <w:sz w:val="24"/>
          <w:szCs w:val="24"/>
        </w:rPr>
        <w:t xml:space="preserve"> έχει δηλώσει ότι είναι εγγεγραμμένο μέλος.</w:t>
      </w:r>
    </w:p>
    <w:p w:rsidR="003E11F4" w:rsidRDefault="003E11F4" w:rsidP="003E11F4">
      <w:pPr>
        <w:spacing w:after="0"/>
        <w:jc w:val="both"/>
        <w:rPr>
          <w:rFonts w:ascii="Arial" w:hAnsi="Arial" w:cs="Arial"/>
          <w:sz w:val="24"/>
          <w:szCs w:val="24"/>
        </w:rPr>
      </w:pPr>
    </w:p>
    <w:p w:rsidR="003E11F4" w:rsidRDefault="003E11F4" w:rsidP="003E11F4">
      <w:pPr>
        <w:spacing w:after="0"/>
        <w:jc w:val="both"/>
        <w:rPr>
          <w:rFonts w:ascii="Arial" w:hAnsi="Arial" w:cs="Arial"/>
          <w:sz w:val="24"/>
          <w:szCs w:val="24"/>
        </w:rPr>
      </w:pPr>
      <w:r>
        <w:rPr>
          <w:rFonts w:ascii="Arial" w:hAnsi="Arial" w:cs="Arial"/>
          <w:sz w:val="24"/>
          <w:szCs w:val="24"/>
        </w:rPr>
        <w:t>Οι Συντονιστές του Συστήματος ΙΜΙ ενδέχεται επίσης να ενεργήσουν ως Αρμόδιες Αρχές και ως τέτοιες μπορούν να στείλουν ή να λάβουν αιτήματα πληροφόρησης.</w:t>
      </w:r>
    </w:p>
    <w:p w:rsidR="003E11F4" w:rsidRDefault="003E11F4" w:rsidP="003E11F4">
      <w:pPr>
        <w:spacing w:after="0"/>
        <w:jc w:val="both"/>
        <w:rPr>
          <w:rFonts w:ascii="Arial" w:hAnsi="Arial" w:cs="Arial"/>
          <w:sz w:val="24"/>
          <w:szCs w:val="24"/>
        </w:rPr>
      </w:pPr>
    </w:p>
    <w:p w:rsidR="003E11F4" w:rsidRPr="003E11F4" w:rsidRDefault="003E11F4" w:rsidP="003E11F4">
      <w:pPr>
        <w:spacing w:after="0"/>
        <w:jc w:val="both"/>
        <w:rPr>
          <w:rFonts w:ascii="Arial" w:hAnsi="Arial" w:cs="Arial"/>
          <w:sz w:val="24"/>
          <w:szCs w:val="24"/>
        </w:rPr>
      </w:pPr>
      <w:r>
        <w:rPr>
          <w:rFonts w:ascii="Arial" w:hAnsi="Arial" w:cs="Arial"/>
          <w:sz w:val="24"/>
          <w:szCs w:val="24"/>
        </w:rPr>
        <w:t xml:space="preserve">Για περισσότερες πληροφορίες σχετικά με τη λειτουργία του ΙΜΙ μπορείτε να επισκεφτείτε την ιστοσελίδα : </w:t>
      </w:r>
      <w:hyperlink r:id="rId4" w:history="1">
        <w:r w:rsidRPr="00D43432">
          <w:rPr>
            <w:rStyle w:val="Hyperlink"/>
            <w:rFonts w:ascii="Arial" w:hAnsi="Arial" w:cs="Arial"/>
            <w:sz w:val="24"/>
            <w:szCs w:val="24"/>
            <w:lang w:val="en-GB"/>
          </w:rPr>
          <w:t>http</w:t>
        </w:r>
        <w:r w:rsidRPr="003E11F4">
          <w:rPr>
            <w:rStyle w:val="Hyperlink"/>
            <w:rFonts w:ascii="Arial" w:hAnsi="Arial" w:cs="Arial"/>
            <w:sz w:val="24"/>
            <w:szCs w:val="24"/>
          </w:rPr>
          <w:t>://</w:t>
        </w:r>
        <w:r w:rsidRPr="00D43432">
          <w:rPr>
            <w:rStyle w:val="Hyperlink"/>
            <w:rFonts w:ascii="Arial" w:hAnsi="Arial" w:cs="Arial"/>
            <w:sz w:val="24"/>
            <w:szCs w:val="24"/>
            <w:lang w:val="en-GB"/>
          </w:rPr>
          <w:t>ec</w:t>
        </w:r>
        <w:r w:rsidRPr="003E11F4">
          <w:rPr>
            <w:rStyle w:val="Hyperlink"/>
            <w:rFonts w:ascii="Arial" w:hAnsi="Arial" w:cs="Arial"/>
            <w:sz w:val="24"/>
            <w:szCs w:val="24"/>
          </w:rPr>
          <w:t>.</w:t>
        </w:r>
        <w:r w:rsidRPr="00D43432">
          <w:rPr>
            <w:rStyle w:val="Hyperlink"/>
            <w:rFonts w:ascii="Arial" w:hAnsi="Arial" w:cs="Arial"/>
            <w:sz w:val="24"/>
            <w:szCs w:val="24"/>
            <w:lang w:val="en-GB"/>
          </w:rPr>
          <w:t>europa</w:t>
        </w:r>
        <w:r w:rsidRPr="003E11F4">
          <w:rPr>
            <w:rStyle w:val="Hyperlink"/>
            <w:rFonts w:ascii="Arial" w:hAnsi="Arial" w:cs="Arial"/>
            <w:sz w:val="24"/>
            <w:szCs w:val="24"/>
          </w:rPr>
          <w:t>.</w:t>
        </w:r>
        <w:r w:rsidRPr="00D43432">
          <w:rPr>
            <w:rStyle w:val="Hyperlink"/>
            <w:rFonts w:ascii="Arial" w:hAnsi="Arial" w:cs="Arial"/>
            <w:sz w:val="24"/>
            <w:szCs w:val="24"/>
            <w:lang w:val="en-GB"/>
          </w:rPr>
          <w:t>eu</w:t>
        </w:r>
        <w:r w:rsidRPr="003E11F4">
          <w:rPr>
            <w:rStyle w:val="Hyperlink"/>
            <w:rFonts w:ascii="Arial" w:hAnsi="Arial" w:cs="Arial"/>
            <w:sz w:val="24"/>
            <w:szCs w:val="24"/>
          </w:rPr>
          <w:t>/</w:t>
        </w:r>
        <w:r w:rsidRPr="00D43432">
          <w:rPr>
            <w:rStyle w:val="Hyperlink"/>
            <w:rFonts w:ascii="Arial" w:hAnsi="Arial" w:cs="Arial"/>
            <w:sz w:val="24"/>
            <w:szCs w:val="24"/>
            <w:lang w:val="en-GB"/>
          </w:rPr>
          <w:t>imi</w:t>
        </w:r>
        <w:r w:rsidRPr="003E11F4">
          <w:rPr>
            <w:rStyle w:val="Hyperlink"/>
            <w:rFonts w:ascii="Arial" w:hAnsi="Arial" w:cs="Arial"/>
            <w:sz w:val="24"/>
            <w:szCs w:val="24"/>
          </w:rPr>
          <w:t>-</w:t>
        </w:r>
        <w:r w:rsidRPr="00D43432">
          <w:rPr>
            <w:rStyle w:val="Hyperlink"/>
            <w:rFonts w:ascii="Arial" w:hAnsi="Arial" w:cs="Arial"/>
            <w:sz w:val="24"/>
            <w:szCs w:val="24"/>
            <w:lang w:val="en-GB"/>
          </w:rPr>
          <w:t>net</w:t>
        </w:r>
      </w:hyperlink>
      <w:r w:rsidRPr="003E11F4">
        <w:rPr>
          <w:rFonts w:ascii="Arial" w:hAnsi="Arial" w:cs="Arial"/>
          <w:sz w:val="24"/>
          <w:szCs w:val="24"/>
        </w:rPr>
        <w:t xml:space="preserve"> </w:t>
      </w:r>
      <w:r>
        <w:rPr>
          <w:rFonts w:ascii="Arial" w:hAnsi="Arial" w:cs="Arial"/>
          <w:sz w:val="24"/>
          <w:szCs w:val="24"/>
        </w:rPr>
        <w:t xml:space="preserve">ή να συνδεθείτε μέσω της ιστοσελίδας του Υπουργείου Εμπορίου, Βιομηχανίας και Τουρισμού: </w:t>
      </w:r>
      <w:hyperlink r:id="rId5" w:history="1">
        <w:r w:rsidRPr="00D43432">
          <w:rPr>
            <w:rStyle w:val="Hyperlink"/>
            <w:rFonts w:ascii="Arial" w:hAnsi="Arial" w:cs="Arial"/>
            <w:sz w:val="24"/>
            <w:szCs w:val="24"/>
            <w:lang w:val="en-GB"/>
          </w:rPr>
          <w:t>http</w:t>
        </w:r>
        <w:r w:rsidRPr="00D43432">
          <w:rPr>
            <w:rStyle w:val="Hyperlink"/>
            <w:rFonts w:ascii="Arial" w:hAnsi="Arial" w:cs="Arial"/>
            <w:sz w:val="24"/>
            <w:szCs w:val="24"/>
          </w:rPr>
          <w:t>://</w:t>
        </w:r>
        <w:r w:rsidRPr="00D43432">
          <w:rPr>
            <w:rStyle w:val="Hyperlink"/>
            <w:rFonts w:ascii="Arial" w:hAnsi="Arial" w:cs="Arial"/>
            <w:sz w:val="24"/>
            <w:szCs w:val="24"/>
            <w:lang w:val="en-GB"/>
          </w:rPr>
          <w:t>www</w:t>
        </w:r>
        <w:r w:rsidRPr="00D43432">
          <w:rPr>
            <w:rStyle w:val="Hyperlink"/>
            <w:rFonts w:ascii="Arial" w:hAnsi="Arial" w:cs="Arial"/>
            <w:sz w:val="24"/>
            <w:szCs w:val="24"/>
          </w:rPr>
          <w:t>.</w:t>
        </w:r>
        <w:r w:rsidRPr="00D43432">
          <w:rPr>
            <w:rStyle w:val="Hyperlink"/>
            <w:rFonts w:ascii="Arial" w:hAnsi="Arial" w:cs="Arial"/>
            <w:sz w:val="24"/>
            <w:szCs w:val="24"/>
            <w:lang w:val="en-GB"/>
          </w:rPr>
          <w:t>mcit</w:t>
        </w:r>
        <w:r w:rsidRPr="00D43432">
          <w:rPr>
            <w:rStyle w:val="Hyperlink"/>
            <w:rFonts w:ascii="Arial" w:hAnsi="Arial" w:cs="Arial"/>
            <w:sz w:val="24"/>
            <w:szCs w:val="24"/>
          </w:rPr>
          <w:t>.</w:t>
        </w:r>
        <w:r w:rsidRPr="00D43432">
          <w:rPr>
            <w:rStyle w:val="Hyperlink"/>
            <w:rFonts w:ascii="Arial" w:hAnsi="Arial" w:cs="Arial"/>
            <w:sz w:val="24"/>
            <w:szCs w:val="24"/>
            <w:lang w:val="en-GB"/>
          </w:rPr>
          <w:t>gov</w:t>
        </w:r>
        <w:r w:rsidRPr="00D43432">
          <w:rPr>
            <w:rStyle w:val="Hyperlink"/>
            <w:rFonts w:ascii="Arial" w:hAnsi="Arial" w:cs="Arial"/>
            <w:sz w:val="24"/>
            <w:szCs w:val="24"/>
          </w:rPr>
          <w:t>.</w:t>
        </w:r>
        <w:r w:rsidRPr="00D43432">
          <w:rPr>
            <w:rStyle w:val="Hyperlink"/>
            <w:rFonts w:ascii="Arial" w:hAnsi="Arial" w:cs="Arial"/>
            <w:sz w:val="24"/>
            <w:szCs w:val="24"/>
            <w:lang w:val="en-GB"/>
          </w:rPr>
          <w:t>cy</w:t>
        </w:r>
      </w:hyperlink>
      <w:r w:rsidRPr="003E11F4">
        <w:rPr>
          <w:rFonts w:ascii="Arial" w:hAnsi="Arial" w:cs="Arial"/>
          <w:sz w:val="24"/>
          <w:szCs w:val="24"/>
        </w:rPr>
        <w:t xml:space="preserve">. </w:t>
      </w:r>
    </w:p>
    <w:p w:rsidR="003E11F4" w:rsidRPr="003E11F4" w:rsidRDefault="003E11F4" w:rsidP="003E11F4">
      <w:pPr>
        <w:spacing w:after="0"/>
        <w:jc w:val="both"/>
        <w:rPr>
          <w:rFonts w:ascii="Arial" w:hAnsi="Arial" w:cs="Arial"/>
          <w:sz w:val="24"/>
          <w:szCs w:val="24"/>
        </w:rPr>
      </w:pPr>
    </w:p>
    <w:sectPr w:rsidR="003E11F4" w:rsidRPr="003E11F4" w:rsidSect="003E11F4">
      <w:pgSz w:w="11906" w:h="16838"/>
      <w:pgMar w:top="567" w:right="1304" w:bottom="62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11F4"/>
    <w:rsid w:val="00000DD8"/>
    <w:rsid w:val="003E11F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D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11F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cit.gov.cy" TargetMode="External"/><Relationship Id="rId4" Type="http://schemas.openxmlformats.org/officeDocument/2006/relationships/hyperlink" Target="http://ec.europa.eu/im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154</Words>
  <Characters>835</Characters>
  <Application>Microsoft Office Word</Application>
  <DocSecurity>0</DocSecurity>
  <Lines>6</Lines>
  <Paragraphs>1</Paragraphs>
  <ScaleCrop>false</ScaleCrop>
  <Company>Hewlett-Packard Company</Company>
  <LinksUpToDate>false</LinksUpToDate>
  <CharactersWithSpaces>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1</cp:revision>
  <dcterms:created xsi:type="dcterms:W3CDTF">2015-09-01T07:51:00Z</dcterms:created>
  <dcterms:modified xsi:type="dcterms:W3CDTF">2015-09-01T07:58:00Z</dcterms:modified>
</cp:coreProperties>
</file>