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45" w:rsidRPr="00605E81" w:rsidRDefault="00430745" w:rsidP="00605E81">
      <w:pPr>
        <w:spacing w:after="0" w:line="240" w:lineRule="auto"/>
        <w:jc w:val="both"/>
        <w:rPr>
          <w:rFonts w:ascii="Century Gothic" w:hAnsi="Century Gothic" w:cs="Century Gothic"/>
          <w:b/>
          <w:bCs/>
          <w:sz w:val="24"/>
          <w:szCs w:val="24"/>
        </w:rPr>
      </w:pP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r>
      <w:r>
        <w:rPr>
          <w:rFonts w:ascii="Century Gothic" w:hAnsi="Century Gothic" w:cs="Century Gothic"/>
          <w:b/>
          <w:bCs/>
          <w:sz w:val="24"/>
          <w:szCs w:val="24"/>
        </w:rPr>
        <w:tab/>
        <w:t>ANNEX III</w:t>
      </w:r>
    </w:p>
    <w:p w:rsidR="00430745" w:rsidRDefault="00430745" w:rsidP="00605E81">
      <w:pPr>
        <w:spacing w:after="0" w:line="240" w:lineRule="auto"/>
        <w:rPr>
          <w:rFonts w:ascii="Century Gothic" w:hAnsi="Century Gothic" w:cs="Century Gothic"/>
          <w:b/>
          <w:bCs/>
          <w:sz w:val="24"/>
          <w:szCs w:val="24"/>
          <w:lang w:val="el-GR"/>
        </w:rPr>
      </w:pPr>
    </w:p>
    <w:p w:rsidR="00317997" w:rsidRPr="00317997" w:rsidRDefault="00317997" w:rsidP="00605E81">
      <w:pPr>
        <w:spacing w:after="0" w:line="240" w:lineRule="auto"/>
        <w:rPr>
          <w:rFonts w:ascii="Century Gothic" w:hAnsi="Century Gothic" w:cs="Century Gothic"/>
          <w:b/>
          <w:bCs/>
          <w:sz w:val="24"/>
          <w:szCs w:val="24"/>
          <w:lang w:val="el-GR"/>
        </w:rPr>
      </w:pPr>
    </w:p>
    <w:p w:rsidR="00430745" w:rsidRPr="00A17AF4" w:rsidRDefault="00430745" w:rsidP="004019C4">
      <w:pPr>
        <w:spacing w:after="0" w:line="240" w:lineRule="auto"/>
        <w:jc w:val="both"/>
        <w:rPr>
          <w:rFonts w:ascii="Century Gothic" w:hAnsi="Century Gothic" w:cs="Century Gothic"/>
          <w:sz w:val="24"/>
          <w:szCs w:val="24"/>
          <w:lang w:val="en-GB"/>
        </w:rPr>
      </w:pPr>
      <w:r w:rsidRPr="00A17AF4">
        <w:rPr>
          <w:rFonts w:ascii="Century Gothic" w:hAnsi="Century Gothic" w:cs="Century Gothic"/>
          <w:sz w:val="24"/>
          <w:szCs w:val="24"/>
          <w:lang w:val="en-GB"/>
        </w:rPr>
        <w:t>You are hereby informed that where a person registered on the Register retained by the Council submits an application for registration on a Register of a Competent Authority of another Member State in the EE or the E.F.T.A., the Council, in order to simplify the procedure</w:t>
      </w:r>
      <w:r>
        <w:rPr>
          <w:rFonts w:ascii="Century Gothic" w:hAnsi="Century Gothic" w:cs="Century Gothic"/>
          <w:sz w:val="24"/>
          <w:szCs w:val="24"/>
          <w:lang w:val="en-GB"/>
        </w:rPr>
        <w:t>s</w:t>
      </w:r>
      <w:r w:rsidRPr="00A17AF4">
        <w:rPr>
          <w:rFonts w:ascii="Century Gothic" w:hAnsi="Century Gothic" w:cs="Century Gothic"/>
          <w:sz w:val="24"/>
          <w:szCs w:val="24"/>
          <w:lang w:val="en-GB"/>
        </w:rPr>
        <w:t xml:space="preserve"> and the administrative cooperation required to examine the application</w:t>
      </w:r>
      <w:r>
        <w:rPr>
          <w:rFonts w:ascii="Century Gothic" w:hAnsi="Century Gothic" w:cs="Century Gothic"/>
          <w:sz w:val="24"/>
          <w:szCs w:val="24"/>
          <w:lang w:val="en-GB"/>
        </w:rPr>
        <w:t xml:space="preserve"> of a member</w:t>
      </w:r>
      <w:r w:rsidRPr="00A17AF4">
        <w:rPr>
          <w:rFonts w:ascii="Century Gothic" w:hAnsi="Century Gothic" w:cs="Century Gothic"/>
          <w:sz w:val="24"/>
          <w:szCs w:val="24"/>
          <w:lang w:val="en-GB"/>
        </w:rPr>
        <w:t xml:space="preserve"> for registration, if requested, may, through the</w:t>
      </w:r>
      <w:r>
        <w:rPr>
          <w:rFonts w:ascii="Century Gothic" w:hAnsi="Century Gothic" w:cs="Century Gothic"/>
          <w:sz w:val="24"/>
          <w:szCs w:val="24"/>
          <w:lang w:val="en-GB"/>
        </w:rPr>
        <w:t xml:space="preserve"> IMI System</w:t>
      </w:r>
      <w:r w:rsidRPr="00A17AF4">
        <w:rPr>
          <w:rFonts w:ascii="Century Gothic" w:hAnsi="Century Gothic" w:cs="Century Gothic"/>
          <w:sz w:val="24"/>
          <w:szCs w:val="24"/>
          <w:lang w:val="en-GB"/>
        </w:rPr>
        <w:t xml:space="preserve">, </w:t>
      </w:r>
      <w:r>
        <w:rPr>
          <w:rFonts w:ascii="Century Gothic" w:hAnsi="Century Gothic" w:cs="Century Gothic"/>
          <w:sz w:val="24"/>
          <w:szCs w:val="24"/>
          <w:lang w:val="en-GB"/>
        </w:rPr>
        <w:t>provide</w:t>
      </w:r>
      <w:r w:rsidRPr="00A17AF4">
        <w:rPr>
          <w:rFonts w:ascii="Century Gothic" w:hAnsi="Century Gothic" w:cs="Century Gothic"/>
          <w:sz w:val="24"/>
          <w:szCs w:val="24"/>
          <w:lang w:val="en-GB"/>
        </w:rPr>
        <w:t xml:space="preserve"> the Competent Authority of the </w:t>
      </w:r>
      <w:r>
        <w:rPr>
          <w:rFonts w:ascii="Century Gothic" w:hAnsi="Century Gothic" w:cs="Century Gothic"/>
          <w:sz w:val="24"/>
          <w:szCs w:val="24"/>
          <w:lang w:val="en-GB"/>
        </w:rPr>
        <w:t>receiving</w:t>
      </w:r>
      <w:r w:rsidRPr="00A17AF4">
        <w:rPr>
          <w:rFonts w:ascii="Century Gothic" w:hAnsi="Century Gothic" w:cs="Century Gothic"/>
          <w:sz w:val="24"/>
          <w:szCs w:val="24"/>
          <w:lang w:val="en-GB"/>
        </w:rPr>
        <w:t xml:space="preserve"> Member State, </w:t>
      </w:r>
      <w:r>
        <w:rPr>
          <w:rFonts w:ascii="Century Gothic" w:hAnsi="Century Gothic" w:cs="Century Gothic"/>
          <w:sz w:val="24"/>
          <w:szCs w:val="24"/>
          <w:lang w:val="en-GB"/>
        </w:rPr>
        <w:t xml:space="preserve">with </w:t>
      </w:r>
      <w:r w:rsidRPr="00A17AF4">
        <w:rPr>
          <w:rFonts w:ascii="Century Gothic" w:hAnsi="Century Gothic" w:cs="Century Gothic"/>
          <w:sz w:val="24"/>
          <w:szCs w:val="24"/>
          <w:lang w:val="en-GB"/>
        </w:rPr>
        <w:t>information concerning the applicant, relevant to the subject matter of his application for registration.</w:t>
      </w:r>
    </w:p>
    <w:p w:rsidR="00430745" w:rsidRPr="00A17AF4" w:rsidRDefault="00430745" w:rsidP="004019C4">
      <w:pPr>
        <w:spacing w:after="0" w:line="240" w:lineRule="auto"/>
        <w:jc w:val="both"/>
        <w:rPr>
          <w:rFonts w:ascii="Century Gothic" w:hAnsi="Century Gothic" w:cs="Century Gothic"/>
          <w:sz w:val="24"/>
          <w:szCs w:val="24"/>
          <w:lang w:val="en-GB"/>
        </w:rPr>
      </w:pPr>
    </w:p>
    <w:p w:rsidR="00430745" w:rsidRPr="00A17AF4" w:rsidRDefault="00430745" w:rsidP="004019C4">
      <w:pPr>
        <w:spacing w:after="0" w:line="240" w:lineRule="auto"/>
        <w:jc w:val="both"/>
        <w:rPr>
          <w:rFonts w:ascii="Century Gothic" w:hAnsi="Century Gothic" w:cs="Century Gothic"/>
          <w:sz w:val="24"/>
          <w:szCs w:val="24"/>
          <w:lang w:val="en-GB"/>
        </w:rPr>
      </w:pPr>
      <w:r w:rsidRPr="00A17AF4">
        <w:rPr>
          <w:rFonts w:ascii="Century Gothic" w:hAnsi="Century Gothic" w:cs="Century Gothic"/>
          <w:sz w:val="24"/>
          <w:szCs w:val="24"/>
          <w:lang w:val="en-GB"/>
        </w:rPr>
        <w:t xml:space="preserve">The Coordinators </w:t>
      </w:r>
      <w:r>
        <w:rPr>
          <w:rFonts w:ascii="Century Gothic" w:hAnsi="Century Gothic" w:cs="Century Gothic"/>
          <w:sz w:val="24"/>
          <w:szCs w:val="24"/>
          <w:lang w:val="en-GB"/>
        </w:rPr>
        <w:t>of</w:t>
      </w:r>
      <w:r w:rsidRPr="00A17AF4">
        <w:rPr>
          <w:rFonts w:ascii="Century Gothic" w:hAnsi="Century Gothic" w:cs="Century Gothic"/>
          <w:sz w:val="24"/>
          <w:szCs w:val="24"/>
          <w:lang w:val="en-GB"/>
        </w:rPr>
        <w:t xml:space="preserve"> the </w:t>
      </w:r>
      <w:r>
        <w:rPr>
          <w:rFonts w:ascii="Century Gothic" w:hAnsi="Century Gothic" w:cs="Century Gothic"/>
          <w:sz w:val="24"/>
          <w:szCs w:val="24"/>
          <w:lang w:val="en-GB"/>
        </w:rPr>
        <w:t xml:space="preserve">IMI System </w:t>
      </w:r>
      <w:r w:rsidRPr="00A17AF4">
        <w:rPr>
          <w:rFonts w:ascii="Century Gothic" w:hAnsi="Century Gothic" w:cs="Century Gothic"/>
          <w:sz w:val="24"/>
          <w:szCs w:val="24"/>
          <w:lang w:val="en-GB"/>
        </w:rPr>
        <w:t xml:space="preserve">may also act as Competent Authorities and as such may send or receive </w:t>
      </w:r>
      <w:r>
        <w:rPr>
          <w:rFonts w:ascii="Century Gothic" w:hAnsi="Century Gothic" w:cs="Century Gothic"/>
          <w:sz w:val="24"/>
          <w:szCs w:val="24"/>
          <w:lang w:val="en-GB"/>
        </w:rPr>
        <w:t>requests</w:t>
      </w:r>
      <w:r w:rsidRPr="00A17AF4">
        <w:rPr>
          <w:rFonts w:ascii="Century Gothic" w:hAnsi="Century Gothic" w:cs="Century Gothic"/>
          <w:sz w:val="24"/>
          <w:szCs w:val="24"/>
          <w:lang w:val="en-GB"/>
        </w:rPr>
        <w:t xml:space="preserve"> for information.</w:t>
      </w:r>
    </w:p>
    <w:p w:rsidR="00430745" w:rsidRPr="00A17AF4" w:rsidRDefault="00430745" w:rsidP="004019C4">
      <w:pPr>
        <w:spacing w:after="0" w:line="240" w:lineRule="auto"/>
        <w:jc w:val="both"/>
        <w:rPr>
          <w:rFonts w:ascii="Century Gothic" w:hAnsi="Century Gothic" w:cs="Century Gothic"/>
          <w:sz w:val="24"/>
          <w:szCs w:val="24"/>
          <w:lang w:val="en-GB"/>
        </w:rPr>
      </w:pPr>
    </w:p>
    <w:p w:rsidR="00430745" w:rsidRPr="00A17AF4" w:rsidRDefault="00430745" w:rsidP="004019C4">
      <w:pPr>
        <w:spacing w:after="0" w:line="240" w:lineRule="auto"/>
        <w:jc w:val="both"/>
        <w:rPr>
          <w:rFonts w:ascii="Century Gothic" w:hAnsi="Century Gothic" w:cs="Century Gothic"/>
          <w:sz w:val="24"/>
          <w:szCs w:val="24"/>
          <w:lang w:val="en-GB"/>
        </w:rPr>
      </w:pPr>
      <w:r w:rsidRPr="00A17AF4">
        <w:rPr>
          <w:rFonts w:ascii="Century Gothic" w:hAnsi="Century Gothic" w:cs="Century Gothic"/>
          <w:sz w:val="24"/>
          <w:szCs w:val="24"/>
          <w:lang w:val="en-GB"/>
        </w:rPr>
        <w:t>Under section 30 of Law 76(I)/2010 the Council may notify the competent authorities of other Member States with regard to any service activities that might cause serious damage to the health or safety of persons or to the environment, through the “Alert Mechanism” provided in the</w:t>
      </w:r>
      <w:r>
        <w:rPr>
          <w:rFonts w:ascii="Century Gothic" w:hAnsi="Century Gothic" w:cs="Century Gothic"/>
          <w:sz w:val="24"/>
          <w:szCs w:val="24"/>
          <w:lang w:val="en-GB"/>
        </w:rPr>
        <w:t xml:space="preserve"> IMI System</w:t>
      </w:r>
      <w:r w:rsidRPr="00A17AF4">
        <w:rPr>
          <w:rFonts w:ascii="Century Gothic" w:hAnsi="Century Gothic" w:cs="Century Gothic"/>
          <w:sz w:val="24"/>
          <w:szCs w:val="24"/>
          <w:lang w:val="en-GB"/>
        </w:rPr>
        <w:t xml:space="preserve">. </w:t>
      </w:r>
    </w:p>
    <w:p w:rsidR="00430745" w:rsidRDefault="00430745" w:rsidP="004019C4">
      <w:pPr>
        <w:spacing w:after="0" w:line="240" w:lineRule="auto"/>
        <w:jc w:val="both"/>
        <w:rPr>
          <w:rFonts w:ascii="Century Gothic" w:hAnsi="Century Gothic" w:cs="Century Gothic"/>
          <w:b/>
          <w:bCs/>
          <w:sz w:val="24"/>
          <w:szCs w:val="24"/>
          <w:u w:val="single"/>
          <w:lang w:val="en-GB"/>
        </w:rPr>
      </w:pPr>
    </w:p>
    <w:p w:rsidR="00430745" w:rsidRDefault="00430745" w:rsidP="004019C4">
      <w:pPr>
        <w:spacing w:after="0" w:line="240" w:lineRule="auto"/>
        <w:jc w:val="both"/>
        <w:rPr>
          <w:rFonts w:ascii="Century Gothic" w:hAnsi="Century Gothic" w:cs="Century Gothic"/>
          <w:sz w:val="24"/>
          <w:szCs w:val="24"/>
          <w:lang w:val="en-GB"/>
        </w:rPr>
      </w:pPr>
      <w:r>
        <w:rPr>
          <w:rFonts w:ascii="Century Gothic" w:hAnsi="Century Gothic" w:cs="Century Gothic"/>
          <w:sz w:val="24"/>
          <w:szCs w:val="24"/>
          <w:lang w:val="en-GB"/>
        </w:rPr>
        <w:t xml:space="preserve">For further information as to how the Internal Market Information System operates you may visit </w:t>
      </w:r>
      <w:hyperlink r:id="rId4" w:history="1">
        <w:r w:rsidRPr="00634BD1">
          <w:rPr>
            <w:rStyle w:val="Hyperlink"/>
            <w:rFonts w:ascii="Century Gothic" w:hAnsi="Century Gothic" w:cs="Century Gothic"/>
            <w:sz w:val="24"/>
            <w:szCs w:val="24"/>
            <w:lang w:val="en-GB"/>
          </w:rPr>
          <w:t>http://ec.europa.eu/imi-net</w:t>
        </w:r>
      </w:hyperlink>
      <w:r>
        <w:rPr>
          <w:rFonts w:ascii="Century Gothic" w:hAnsi="Century Gothic" w:cs="Century Gothic"/>
          <w:sz w:val="24"/>
          <w:szCs w:val="24"/>
          <w:lang w:val="en-GB"/>
        </w:rPr>
        <w:t xml:space="preserve"> or link through the website of the Ministry of Commerce, Industry and Tourism on </w:t>
      </w:r>
      <w:hyperlink r:id="rId5" w:history="1">
        <w:r w:rsidRPr="00634BD1">
          <w:rPr>
            <w:rStyle w:val="Hyperlink"/>
            <w:rFonts w:ascii="Century Gothic" w:hAnsi="Century Gothic" w:cs="Century Gothic"/>
            <w:sz w:val="24"/>
            <w:szCs w:val="24"/>
            <w:lang w:val="en-GB"/>
          </w:rPr>
          <w:t>http://www.mcit.gov.cy</w:t>
        </w:r>
      </w:hyperlink>
    </w:p>
    <w:p w:rsidR="00430745" w:rsidRPr="00A17AF4" w:rsidRDefault="00430745" w:rsidP="004019C4">
      <w:pPr>
        <w:spacing w:after="0" w:line="240" w:lineRule="auto"/>
        <w:jc w:val="both"/>
        <w:rPr>
          <w:rFonts w:ascii="Century Gothic" w:hAnsi="Century Gothic" w:cs="Century Gothic"/>
          <w:sz w:val="24"/>
          <w:szCs w:val="24"/>
          <w:lang w:val="en-GB"/>
        </w:rPr>
      </w:pPr>
    </w:p>
    <w:p w:rsidR="00430745" w:rsidRPr="00A17AF4" w:rsidRDefault="00430745" w:rsidP="004019C4">
      <w:pPr>
        <w:spacing w:after="0" w:line="240" w:lineRule="auto"/>
        <w:jc w:val="both"/>
        <w:rPr>
          <w:rFonts w:ascii="Century Gothic" w:hAnsi="Century Gothic" w:cs="Century Gothic"/>
          <w:sz w:val="24"/>
          <w:szCs w:val="24"/>
          <w:lang w:val="en-GB"/>
        </w:rPr>
      </w:pPr>
    </w:p>
    <w:p w:rsidR="00430745" w:rsidRPr="00A17AF4" w:rsidRDefault="00430745" w:rsidP="004019C4">
      <w:pPr>
        <w:spacing w:after="0" w:line="240" w:lineRule="auto"/>
        <w:jc w:val="both"/>
        <w:rPr>
          <w:rFonts w:ascii="Century Gothic" w:hAnsi="Century Gothic" w:cs="Century Gothic"/>
          <w:sz w:val="24"/>
          <w:szCs w:val="24"/>
          <w:lang w:val="en-GB"/>
        </w:rPr>
      </w:pPr>
      <w:r w:rsidRPr="00A17AF4">
        <w:rPr>
          <w:rFonts w:ascii="Century Gothic" w:hAnsi="Century Gothic" w:cs="Century Gothic"/>
          <w:sz w:val="24"/>
          <w:szCs w:val="24"/>
          <w:lang w:val="en-GB"/>
        </w:rPr>
        <w:t xml:space="preserve"> </w:t>
      </w: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Default="00430745" w:rsidP="009B4377">
      <w:pPr>
        <w:spacing w:after="0" w:line="240" w:lineRule="auto"/>
        <w:jc w:val="both"/>
        <w:rPr>
          <w:rFonts w:ascii="Century Gothic" w:hAnsi="Century Gothic" w:cs="Century Gothic"/>
          <w:sz w:val="16"/>
          <w:szCs w:val="16"/>
        </w:rPr>
      </w:pPr>
    </w:p>
    <w:p w:rsidR="00430745" w:rsidRPr="0024796F" w:rsidRDefault="00430745" w:rsidP="0024796F">
      <w:pPr>
        <w:spacing w:after="0" w:line="240" w:lineRule="auto"/>
        <w:jc w:val="both"/>
        <w:rPr>
          <w:rFonts w:ascii="Century Gothic" w:hAnsi="Century Gothic" w:cs="Century Gothic"/>
          <w:sz w:val="20"/>
          <w:szCs w:val="20"/>
          <w:lang w:val="fr-FR"/>
        </w:rPr>
      </w:pPr>
      <w:r w:rsidRPr="001A7BCC">
        <w:rPr>
          <w:rFonts w:ascii="Century Gothic" w:hAnsi="Century Gothic" w:cs="Century Gothic"/>
          <w:sz w:val="20"/>
          <w:szCs w:val="20"/>
          <w:lang w:val="fr-FR"/>
        </w:rPr>
        <w:t>ANNEX III_IMI_EN.docx</w:t>
      </w:r>
      <w:r w:rsidRPr="001A7BCC">
        <w:rPr>
          <w:rFonts w:ascii="Century Gothic" w:hAnsi="Century Gothic" w:cs="Century Gothic"/>
          <w:sz w:val="20"/>
          <w:szCs w:val="20"/>
          <w:lang w:val="fr-FR"/>
        </w:rPr>
        <w:tab/>
      </w:r>
    </w:p>
    <w:sectPr w:rsidR="00430745" w:rsidRPr="0024796F" w:rsidSect="001A7BCC">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9C4"/>
    <w:rsid w:val="00001588"/>
    <w:rsid w:val="000927C5"/>
    <w:rsid w:val="001A7BCC"/>
    <w:rsid w:val="0024796F"/>
    <w:rsid w:val="002C3D83"/>
    <w:rsid w:val="00317997"/>
    <w:rsid w:val="003B5D8A"/>
    <w:rsid w:val="004019C4"/>
    <w:rsid w:val="0042218E"/>
    <w:rsid w:val="00430745"/>
    <w:rsid w:val="00577D8B"/>
    <w:rsid w:val="005F4B1F"/>
    <w:rsid w:val="00605E81"/>
    <w:rsid w:val="00634BD1"/>
    <w:rsid w:val="008F32CC"/>
    <w:rsid w:val="009B4377"/>
    <w:rsid w:val="00A17AF4"/>
    <w:rsid w:val="00A771E4"/>
    <w:rsid w:val="00B126E3"/>
    <w:rsid w:val="00BA7805"/>
    <w:rsid w:val="00D936D7"/>
    <w:rsid w:val="00DF688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C4"/>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19C4"/>
    <w:rPr>
      <w:color w:val="0000FF"/>
      <w:u w:val="single"/>
    </w:rPr>
  </w:style>
  <w:style w:type="paragraph" w:styleId="BalloonText">
    <w:name w:val="Balloon Text"/>
    <w:basedOn w:val="Normal"/>
    <w:link w:val="BalloonTextChar"/>
    <w:uiPriority w:val="99"/>
    <w:semiHidden/>
    <w:rsid w:val="0024796F"/>
    <w:rPr>
      <w:rFonts w:ascii="Tahoma" w:hAnsi="Tahoma" w:cs="Tahoma"/>
      <w:sz w:val="16"/>
      <w:szCs w:val="16"/>
    </w:rPr>
  </w:style>
  <w:style w:type="character" w:customStyle="1" w:styleId="BalloonTextChar">
    <w:name w:val="Balloon Text Char"/>
    <w:basedOn w:val="DefaultParagraphFont"/>
    <w:link w:val="BalloonText"/>
    <w:uiPriority w:val="99"/>
    <w:semiHidden/>
    <w:rsid w:val="00F3318D"/>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cit.gov.cy" TargetMode="External"/><Relationship Id="rId4" Type="http://schemas.openxmlformats.org/officeDocument/2006/relationships/hyperlink" Target="http://ec.europa.eu/im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1178</Characters>
  <Application>Microsoft Office Word</Application>
  <DocSecurity>0</DocSecurity>
  <Lines>9</Lines>
  <Paragraphs>2</Paragraphs>
  <ScaleCrop>false</ScaleCrop>
  <Company>Hewlett-Packard Company</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OLGA</cp:lastModifiedBy>
  <cp:revision>2</cp:revision>
  <cp:lastPrinted>2015-09-01T08:45:00Z</cp:lastPrinted>
  <dcterms:created xsi:type="dcterms:W3CDTF">2015-09-01T08:45:00Z</dcterms:created>
  <dcterms:modified xsi:type="dcterms:W3CDTF">2015-09-01T08:45:00Z</dcterms:modified>
</cp:coreProperties>
</file>